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“河南非遗一张图”填报系统使用说明</w:t>
      </w: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（项目保护单位填报图文介绍）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复制“河南非遗一张图”填报系统地址（https://feiyi.henan100.net）至电脑端或移动端浏览器打开，不建议在微信内直接登录填写（使用手机填报请注意随时保存，防止右滑关闭填报页面，右滑退出填报系统为手机程序，系统无法控制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315722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或点击微信内分享地址，点击网页模式。即可进入填报首页。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312737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第一次登录，首先完成账号注册。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4288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143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用户名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用名称全拼或首字母拼音，如输入的用户名已被注册，可在用户名拼音后加数字区分；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密码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设置为字母、数字和特殊符号 @ 或者 . 的组合（只能用两个特殊符号 @ 或者 .  可以使用一个，也可以使用两个，不能使用除这两个之外的其他特殊符号）</w:t>
      </w:r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邮箱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为必填项，如无邮箱可填写任意数字或字母＋@qq.com。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姓名及联系电话务必填写准确，全部内容填写完整后，点击马上注册。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8365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登录“河南非遗一张图”填报系统，输入已注册的用户名和密码，点击登录。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8365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选择填报方向。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项目保护单位选择第一栏填写非遗项目信息（文旅厅、文旅局、非遗中心、非遗处等文化主管部门进行填写）。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83654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选择保护单位填报项目信息后，点击即可进入填报填报页面，填报页面内带星号“※”为必填项，需填写完成才会被排期审核；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填报页面内填写部分内容，即可点击左下方“点击保存当前信息”按钮或拉到底部点击“提交”，进行已填写内容的保存，防止填写中关闭页面，导致内容重新填写；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保存或提交的内容会进入我的页面，需要继续填写，会自动跳转到我的页面去完善。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右侧悬浮“快速导航”，点击相应板块，即可快速到达相应填写位置。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836545"/>
            <wp:effectExtent l="0" t="0" r="381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保存保存当前信息或提交后，会进入提示跳转至“我的”页面，在“我的”页面中可看到“已通过”、“待审核”、“未通过”、“未通过消息列表”板块，可查看填报内容状态，也可对已填写内容进行修改或删除。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需继续填写或进行修改内容流程：“我的”--“待审核”--“修改”，在我们页面，点击待审核状态，即可看到已提交保存待审核的信息，如文字提示“未填写完整”，请点击“修改”，进入填报页面继续将未完成信息的填写完整或对内容进行修改。只显示项目名称，没有红色“未填写完整”提示，会按完成先后顺序由文旅厅、文旅局进行内容审核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001520"/>
            <wp:effectExtent l="0" t="0" r="381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294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填报内容说明-概要信息（1）</w:t>
      </w:r>
    </w:p>
    <w:p>
      <w:pPr>
        <w:numPr>
          <w:ilvl w:val="0"/>
          <w:numId w:val="2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项目最高级别、类别、项目名称，如选择项没有，可以输入填写。（目前国家级、省级项目部分信息已录入系统，选择级别、类别、项目名称后会自动填充；市级、县级项目，可在列入情况中，通过检索功能查看项目信息，如检索不到，请联系文化主管部门进行查询）</w:t>
      </w:r>
    </w:p>
    <w:p>
      <w:pPr>
        <w:numPr>
          <w:ilvl w:val="0"/>
          <w:numId w:val="2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输入推荐单位</w:t>
      </w:r>
    </w:p>
    <w:p>
      <w:pPr>
        <w:numPr>
          <w:ilvl w:val="0"/>
          <w:numId w:val="2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选择申报地区单位</w:t>
      </w:r>
    </w:p>
    <w:p>
      <w:pPr>
        <w:numPr>
          <w:ilvl w:val="0"/>
          <w:numId w:val="2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选择及输入项目所在地址（即项目所属地区，可填写到市、或区县，或输入村落等详情地址均可）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36545"/>
            <wp:effectExtent l="0" t="0" r="381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填报内容说明-详情信息（2）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注：此板块可参考项目申报书内容</w:t>
      </w:r>
    </w:p>
    <w:p>
      <w:pPr>
        <w:numPr>
          <w:ilvl w:val="0"/>
          <w:numId w:val="3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填写项目简介、外文名（如无外文名可填“无”）</w:t>
      </w:r>
    </w:p>
    <w:p>
      <w:pPr>
        <w:numPr>
          <w:ilvl w:val="0"/>
          <w:numId w:val="3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选择涉及民族、传承类型</w:t>
      </w:r>
    </w:p>
    <w:p>
      <w:pPr>
        <w:numPr>
          <w:ilvl w:val="0"/>
          <w:numId w:val="3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填写项目基本内容、主要特征、重要价值、存续状况、行业情况（行业情况为非遗项目在国内外的同类项目的创新发展情况，值得借鉴的对标项目有哪些）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填报内容说明-列入地方名录情况（3）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填写各级别详细情况，如国家级，请填写国家级、省级、市级、县级情况，包括编号、类别、列入时间、批次、项目名称、申报地区或单位、保护单位。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如不清楚各级别类别、编号、申报地区或单位信息，可进行检索，查看认定详情。如有信息检索仍没有数据，可咨询当地文化主管部门（文旅局等）进行了解。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填报内容说明-主要传承人（4）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项目代表性传承人所在地区、人物名称（当前与该遗产项目活态传承直接相关的群体和代表性传承人），可（添加另一个传承人）添加多个。错误添加的条数，不填写信息提交后添加的内容自动删除；已填写的信息，提交后想要修改或删除，点击我的-待审核-修改，选中勾选该条附件的“选中提交即可删除此条信息”，保存提交后即可删除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填报内容明-项目详情（5）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根据非遗项目十大类别，进行相应内容填写，如市县级项目类别和十大类别有差异，选择相近类别，进行内容填写。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填报内容说明-单位作品及工具（6）</w:t>
      </w:r>
    </w:p>
    <w:p>
      <w:pPr>
        <w:numPr>
          <w:ilvl w:val="0"/>
          <w:numId w:val="4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遗项目相关的作品或工具信息填写，包括制作时间、类型、作者、说明介绍</w:t>
      </w:r>
    </w:p>
    <w:p>
      <w:pPr>
        <w:numPr>
          <w:ilvl w:val="0"/>
          <w:numId w:val="4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上传作品或工具视频及图片</w:t>
      </w:r>
    </w:p>
    <w:p>
      <w:pPr>
        <w:numPr>
          <w:ilvl w:val="0"/>
          <w:numId w:val="4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可添加多个作品或工具。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填报内容说明-在线宣传（7）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填写为传承宣传该非遗项目，有哪些在线宣传及名称。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填报内容说明-附件（8）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包括视频和图片，可上传多张，图片需填写拍摄时间、地点、相关人物、摄影者、版权归属。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填报内容说明-大事件（9）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填写非遗项目传承大事件，输入时间、地点、人物、内容（内容及大事件介绍，文字对事件进行文字描述）。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填报内容说明-保护单位信息（10）</w:t>
      </w:r>
    </w:p>
    <w:p>
      <w:pPr>
        <w:widowControl w:val="0"/>
        <w:numPr>
          <w:ilvl w:val="0"/>
          <w:numId w:val="5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选择填报时间，填写当前保护单位信息的时间</w:t>
      </w:r>
    </w:p>
    <w:p>
      <w:pPr>
        <w:widowControl w:val="0"/>
        <w:numPr>
          <w:ilvl w:val="0"/>
          <w:numId w:val="5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输入单位名称、法定代表人、统一社会信用代码、法人类型选择（□企业法人 □社会团体法人 事业单位法人 □其它）</w:t>
      </w:r>
    </w:p>
    <w:p>
      <w:pPr>
        <w:widowControl w:val="0"/>
        <w:numPr>
          <w:ilvl w:val="0"/>
          <w:numId w:val="5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地址添加</w:t>
      </w:r>
    </w:p>
    <w:p>
      <w:pPr>
        <w:widowControl w:val="0"/>
        <w:numPr>
          <w:ilvl w:val="0"/>
          <w:numId w:val="5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上传组织结构证明图片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填报内容说明-传承人相关工坊、展示馆传习所、企业、店铺情况（11）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注意：须有固定场所，有场馆醒目名称门头或营业执照</w:t>
      </w:r>
    </w:p>
    <w:p>
      <w:pPr>
        <w:widowControl w:val="0"/>
        <w:numPr>
          <w:ilvl w:val="0"/>
          <w:numId w:val="6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选择场馆类型，如有其他可以进行填写补充。</w:t>
      </w:r>
    </w:p>
    <w:p>
      <w:pPr>
        <w:widowControl w:val="0"/>
        <w:numPr>
          <w:ilvl w:val="0"/>
          <w:numId w:val="6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填写场所名称、所属单位、电话、地址、面积、承载项目、运营状况。</w:t>
      </w:r>
    </w:p>
    <w:p>
      <w:pPr>
        <w:widowControl w:val="0"/>
        <w:numPr>
          <w:ilvl w:val="0"/>
          <w:numId w:val="6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坐标填写：点击提示红色提示文字，自动打开百度坐标拾取工具，在百度地图坐标拾取页面上选择场馆精准地点，右上角复制坐标，回到填写页面粘贴坐标。</w:t>
      </w:r>
    </w:p>
    <w:p>
      <w:pPr>
        <w:widowControl w:val="0"/>
        <w:numPr>
          <w:ilvl w:val="0"/>
          <w:numId w:val="6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上传场馆门头照片、场馆视频</w:t>
      </w:r>
    </w:p>
    <w:p>
      <w:pPr>
        <w:widowControl w:val="0"/>
        <w:numPr>
          <w:ilvl w:val="0"/>
          <w:numId w:val="6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可添加多个场馆信息。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36545"/>
            <wp:effectExtent l="0" t="0" r="381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勾选图片和视频不存在版权纠纷声明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B16EA"/>
    <w:multiLevelType w:val="singleLevel"/>
    <w:tmpl w:val="88FB16E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C2AB94F"/>
    <w:multiLevelType w:val="singleLevel"/>
    <w:tmpl w:val="CC2AB94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D794D9B"/>
    <w:multiLevelType w:val="singleLevel"/>
    <w:tmpl w:val="1D794D9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C2EB270"/>
    <w:multiLevelType w:val="singleLevel"/>
    <w:tmpl w:val="3C2EB27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02ECE12"/>
    <w:multiLevelType w:val="singleLevel"/>
    <w:tmpl w:val="502ECE1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691E68E1"/>
    <w:multiLevelType w:val="singleLevel"/>
    <w:tmpl w:val="691E68E1"/>
    <w:lvl w:ilvl="0" w:tentative="0">
      <w:start w:val="1"/>
      <w:numFmt w:val="chineseCounting"/>
      <w:suff w:val="nothing"/>
      <w:lvlText w:val="%1、"/>
      <w:lvlJc w:val="left"/>
      <w:rPr>
        <w:rFonts w:hint="eastAsia"/>
        <w:highlight w:val="yellow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hZWRjZDdiODUwMmE2OTg3YmU2NTUyYzY2ZjNiNWMifQ=="/>
  </w:docVars>
  <w:rsids>
    <w:rsidRoot w:val="00000000"/>
    <w:rsid w:val="05433748"/>
    <w:rsid w:val="057C3EE7"/>
    <w:rsid w:val="07423CF2"/>
    <w:rsid w:val="08AA6864"/>
    <w:rsid w:val="0E5139DE"/>
    <w:rsid w:val="0FAB0EE6"/>
    <w:rsid w:val="14467430"/>
    <w:rsid w:val="1ADD74B7"/>
    <w:rsid w:val="1BA710FC"/>
    <w:rsid w:val="1BFE752C"/>
    <w:rsid w:val="1D01483C"/>
    <w:rsid w:val="1D5C200D"/>
    <w:rsid w:val="1EE241F9"/>
    <w:rsid w:val="1F924354"/>
    <w:rsid w:val="1F936055"/>
    <w:rsid w:val="206F7D0E"/>
    <w:rsid w:val="25414E88"/>
    <w:rsid w:val="27AE0C27"/>
    <w:rsid w:val="2BD17ACF"/>
    <w:rsid w:val="2DF44AA5"/>
    <w:rsid w:val="320504D2"/>
    <w:rsid w:val="35270760"/>
    <w:rsid w:val="38080564"/>
    <w:rsid w:val="395F496C"/>
    <w:rsid w:val="396E463D"/>
    <w:rsid w:val="3AD83227"/>
    <w:rsid w:val="3BD70CCC"/>
    <w:rsid w:val="43547DFD"/>
    <w:rsid w:val="48EB625D"/>
    <w:rsid w:val="4B3F0159"/>
    <w:rsid w:val="51BD57F9"/>
    <w:rsid w:val="5CE24F6F"/>
    <w:rsid w:val="5FBD0D16"/>
    <w:rsid w:val="60CB0DAD"/>
    <w:rsid w:val="65A823AD"/>
    <w:rsid w:val="6A5E63F6"/>
    <w:rsid w:val="6AAC18D6"/>
    <w:rsid w:val="6CB23EB2"/>
    <w:rsid w:val="6F54601A"/>
    <w:rsid w:val="7370719A"/>
    <w:rsid w:val="76BD44A5"/>
    <w:rsid w:val="79245CE4"/>
    <w:rsid w:val="7C755046"/>
    <w:rsid w:val="7E17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2023-02-06T07:59:00Z</dcterms:created>
  <dc:creator>minxu</dc:creator>
  <cp:lastModifiedBy>李敏雪</cp:lastModifiedBy>
  <dcterms:modified xsi:type="dcterms:W3CDTF">2023-02-19T01:09:02Z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D7DA078778CE49FD89FBBD78A542692C</vt:lpwstr>
  </property>
</Properties>
</file>